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B4EBE" w14:textId="77777777" w:rsidR="0098200E" w:rsidRDefault="00393D30">
      <w:r>
        <w:rPr>
          <w:noProof/>
        </w:rPr>
        <w:drawing>
          <wp:anchor distT="0" distB="0" distL="114300" distR="114300" simplePos="0" relativeHeight="251658240" behindDoc="0" locked="0" layoutInCell="1" allowOverlap="1" wp14:anchorId="46A4F52C" wp14:editId="415E74C6">
            <wp:simplePos x="0" y="0"/>
            <wp:positionH relativeFrom="margin">
              <wp:posOffset>114300</wp:posOffset>
            </wp:positionH>
            <wp:positionV relativeFrom="margin">
              <wp:posOffset>-38100</wp:posOffset>
            </wp:positionV>
            <wp:extent cx="6400800" cy="1285875"/>
            <wp:effectExtent l="19050" t="0" r="0" b="0"/>
            <wp:wrapSquare wrapText="bothSides"/>
            <wp:docPr id="1" name="Picture 1" descr="LAWRENCEVILLE HEADERFINAL11111_edit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AWRENCEVILLE HEADERFINAL11111_edited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98A7D1" w14:textId="77777777" w:rsidR="00393D30" w:rsidRDefault="00393D30" w:rsidP="0098200E">
      <w:pPr>
        <w:spacing w:line="240" w:lineRule="auto"/>
        <w:rPr>
          <w:b/>
          <w:sz w:val="36"/>
          <w:szCs w:val="36"/>
        </w:rPr>
      </w:pPr>
    </w:p>
    <w:p w14:paraId="1C6AB9C5" w14:textId="77777777" w:rsidR="00393D30" w:rsidRDefault="00393D30" w:rsidP="0098200E">
      <w:pPr>
        <w:spacing w:line="240" w:lineRule="auto"/>
        <w:rPr>
          <w:b/>
          <w:sz w:val="36"/>
          <w:szCs w:val="36"/>
        </w:rPr>
      </w:pPr>
    </w:p>
    <w:p w14:paraId="5E5F200A" w14:textId="5517A09F" w:rsidR="00066F58" w:rsidRDefault="003B61BA" w:rsidP="003B61BA">
      <w:pPr>
        <w:spacing w:line="240" w:lineRule="auto"/>
        <w:rPr>
          <w:rFonts w:ascii="Comic Sans MS" w:hAnsi="Comic Sans MS"/>
          <w:b/>
          <w:i/>
          <w:sz w:val="16"/>
          <w:szCs w:val="16"/>
          <w:u w:val="singl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FB296F6" wp14:editId="49DD97DC">
                <wp:simplePos x="0" y="0"/>
                <wp:positionH relativeFrom="column">
                  <wp:posOffset>-6619875</wp:posOffset>
                </wp:positionH>
                <wp:positionV relativeFrom="paragraph">
                  <wp:posOffset>150494</wp:posOffset>
                </wp:positionV>
                <wp:extent cx="6848475" cy="0"/>
                <wp:effectExtent l="38100" t="38100" r="47625" b="762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1ABC9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21.25pt,11.85pt" to="18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" strokecolor="black [3200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393D30" w:rsidRPr="00066F58">
        <w:rPr>
          <w:rFonts w:ascii="Comic Sans MS" w:hAnsi="Comic Sans MS"/>
          <w:b/>
          <w:sz w:val="24"/>
          <w:szCs w:val="24"/>
        </w:rPr>
        <w:t xml:space="preserve">              </w:t>
      </w:r>
      <w:bookmarkStart w:id="0" w:name="_GoBack"/>
      <w:bookmarkEnd w:id="0"/>
    </w:p>
    <w:p w14:paraId="025D1905" w14:textId="77777777" w:rsidR="00066F58" w:rsidRPr="00066F58" w:rsidRDefault="00066F58" w:rsidP="00066F58">
      <w:pPr>
        <w:spacing w:after="0" w:line="360" w:lineRule="auto"/>
        <w:rPr>
          <w:rFonts w:ascii="Comic Sans MS" w:hAnsi="Comic Sans MS"/>
          <w:b/>
          <w:sz w:val="16"/>
          <w:szCs w:val="16"/>
        </w:rPr>
      </w:pPr>
      <w:r>
        <w:rPr>
          <w:rFonts w:ascii="Comic Sans MS" w:hAnsi="Comic Sans MS"/>
          <w:b/>
          <w:sz w:val="16"/>
          <w:szCs w:val="16"/>
        </w:rPr>
        <w:t>INSURANCE MAY</w:t>
      </w:r>
      <w:r w:rsidRPr="00066F58">
        <w:rPr>
          <w:rFonts w:ascii="Comic Sans MS" w:hAnsi="Comic Sans MS"/>
          <w:b/>
          <w:sz w:val="16"/>
          <w:szCs w:val="16"/>
        </w:rPr>
        <w:t xml:space="preserve"> ALLOW A REPLACEMENT PAP MACHINE ONCE EVERY FIVE YEARS</w:t>
      </w:r>
    </w:p>
    <w:p w14:paraId="4895922F" w14:textId="77777777" w:rsidR="00066F58" w:rsidRDefault="00066F58" w:rsidP="0093485A">
      <w:pPr>
        <w:spacing w:after="100" w:afterAutospacing="1" w:line="240" w:lineRule="auto"/>
        <w:rPr>
          <w:rFonts w:ascii="Comic Sans MS" w:hAnsi="Comic Sans MS"/>
          <w:b/>
          <w:i/>
          <w:sz w:val="16"/>
          <w:szCs w:val="16"/>
          <w:u w:val="single"/>
        </w:rPr>
      </w:pPr>
    </w:p>
    <w:p w14:paraId="2D15E5DA" w14:textId="77777777" w:rsidR="0093485A" w:rsidRPr="003B61BA" w:rsidRDefault="0093485A" w:rsidP="0093485A">
      <w:pPr>
        <w:spacing w:after="100" w:afterAutospacing="1" w:line="240" w:lineRule="auto"/>
        <w:rPr>
          <w:rFonts w:ascii="Comic Sans MS" w:hAnsi="Comic Sans MS"/>
          <w:b/>
          <w:i/>
          <w:sz w:val="16"/>
          <w:szCs w:val="16"/>
          <w:u w:val="single"/>
          <w:lang w:val="fr-FR"/>
        </w:rPr>
      </w:pPr>
      <w:r w:rsidRPr="003B61BA">
        <w:rPr>
          <w:rFonts w:ascii="Comic Sans MS" w:hAnsi="Comic Sans MS"/>
          <w:b/>
          <w:i/>
          <w:sz w:val="16"/>
          <w:szCs w:val="16"/>
          <w:u w:val="single"/>
          <w:lang w:val="fr-FR"/>
        </w:rPr>
        <w:t>REPLACEMENT STANDARDS</w:t>
      </w:r>
    </w:p>
    <w:p w14:paraId="3C1F9F55" w14:textId="77777777" w:rsidR="008243F4" w:rsidRPr="00066F58" w:rsidRDefault="008243F4" w:rsidP="00C95120">
      <w:pPr>
        <w:spacing w:after="0" w:line="240" w:lineRule="auto"/>
        <w:rPr>
          <w:rFonts w:ascii="Comic Sans MS" w:hAnsi="Comic Sans MS"/>
          <w:b/>
          <w:sz w:val="16"/>
          <w:szCs w:val="16"/>
        </w:rPr>
      </w:pPr>
      <w:r w:rsidRPr="003B61BA">
        <w:rPr>
          <w:rFonts w:ascii="Comic Sans MS" w:hAnsi="Comic Sans MS"/>
          <w:b/>
          <w:sz w:val="16"/>
          <w:szCs w:val="16"/>
          <w:lang w:val="fr-FR"/>
        </w:rPr>
        <w:t>HCPC Code</w:t>
      </w:r>
      <w:r w:rsidRPr="003B61BA">
        <w:rPr>
          <w:rFonts w:ascii="Comic Sans MS" w:hAnsi="Comic Sans MS"/>
          <w:b/>
          <w:sz w:val="16"/>
          <w:szCs w:val="16"/>
          <w:lang w:val="fr-FR"/>
        </w:rPr>
        <w:tab/>
        <w:t xml:space="preserve">Description </w:t>
      </w:r>
      <w:r w:rsidRPr="003B61BA">
        <w:rPr>
          <w:rFonts w:ascii="Comic Sans MS" w:hAnsi="Comic Sans MS"/>
          <w:b/>
          <w:sz w:val="16"/>
          <w:szCs w:val="16"/>
          <w:lang w:val="fr-FR"/>
        </w:rPr>
        <w:tab/>
      </w:r>
      <w:r w:rsidRPr="003B61BA">
        <w:rPr>
          <w:rFonts w:ascii="Comic Sans MS" w:hAnsi="Comic Sans MS"/>
          <w:b/>
          <w:sz w:val="16"/>
          <w:szCs w:val="16"/>
          <w:lang w:val="fr-FR"/>
        </w:rPr>
        <w:tab/>
      </w:r>
      <w:r w:rsidRPr="003B61BA">
        <w:rPr>
          <w:rFonts w:ascii="Comic Sans MS" w:hAnsi="Comic Sans MS"/>
          <w:b/>
          <w:sz w:val="16"/>
          <w:szCs w:val="16"/>
          <w:lang w:val="fr-FR"/>
        </w:rPr>
        <w:tab/>
      </w:r>
      <w:r w:rsidRPr="003B61BA">
        <w:rPr>
          <w:rFonts w:ascii="Comic Sans MS" w:hAnsi="Comic Sans MS"/>
          <w:b/>
          <w:sz w:val="16"/>
          <w:szCs w:val="16"/>
          <w:lang w:val="fr-FR"/>
        </w:rPr>
        <w:tab/>
      </w:r>
      <w:r w:rsidRPr="003B61BA">
        <w:rPr>
          <w:rFonts w:ascii="Comic Sans MS" w:hAnsi="Comic Sans MS"/>
          <w:b/>
          <w:sz w:val="16"/>
          <w:szCs w:val="16"/>
          <w:lang w:val="fr-FR"/>
        </w:rPr>
        <w:tab/>
      </w:r>
      <w:r w:rsidRPr="003B61BA">
        <w:rPr>
          <w:rFonts w:ascii="Comic Sans MS" w:hAnsi="Comic Sans MS"/>
          <w:b/>
          <w:sz w:val="16"/>
          <w:szCs w:val="16"/>
          <w:lang w:val="fr-FR"/>
        </w:rPr>
        <w:tab/>
      </w:r>
      <w:r w:rsidRPr="003B61BA">
        <w:rPr>
          <w:rFonts w:ascii="Comic Sans MS" w:hAnsi="Comic Sans MS"/>
          <w:b/>
          <w:sz w:val="16"/>
          <w:szCs w:val="16"/>
          <w:lang w:val="fr-FR"/>
        </w:rPr>
        <w:tab/>
        <w:t xml:space="preserve">Max. </w:t>
      </w:r>
      <w:r w:rsidRPr="00066F58">
        <w:rPr>
          <w:rFonts w:ascii="Comic Sans MS" w:hAnsi="Comic Sans MS"/>
          <w:b/>
          <w:sz w:val="16"/>
          <w:szCs w:val="16"/>
        </w:rPr>
        <w:t>Allowance</w:t>
      </w:r>
    </w:p>
    <w:tbl>
      <w:tblPr>
        <w:tblW w:w="8745" w:type="dxa"/>
        <w:tblInd w:w="93" w:type="dxa"/>
        <w:tblLook w:val="04A0" w:firstRow="1" w:lastRow="0" w:firstColumn="1" w:lastColumn="0" w:noHBand="0" w:noVBand="1"/>
      </w:tblPr>
      <w:tblGrid>
        <w:gridCol w:w="960"/>
        <w:gridCol w:w="6300"/>
        <w:gridCol w:w="1485"/>
      </w:tblGrid>
      <w:tr w:rsidR="00393D30" w:rsidRPr="00066F58" w14:paraId="3DB6A251" w14:textId="77777777" w:rsidTr="00066F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5021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A7027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CA11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Combination oral/nasal mask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E456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1 per 3 months</w:t>
            </w:r>
          </w:p>
        </w:tc>
      </w:tr>
      <w:tr w:rsidR="00393D30" w:rsidRPr="00066F58" w14:paraId="1061B2B7" w14:textId="77777777" w:rsidTr="00066F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C68F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A7028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1A37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Oral cushion for combination oral/nasal mask-Replacement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87A6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2 per 1 month</w:t>
            </w:r>
          </w:p>
        </w:tc>
      </w:tr>
      <w:tr w:rsidR="00393D30" w:rsidRPr="00066F58" w14:paraId="27093022" w14:textId="77777777" w:rsidTr="00066F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CDEE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A7029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E6D2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Nasal pillows for combination oral/nasal mask-Replacement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EB72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2 per 1 month</w:t>
            </w:r>
          </w:p>
        </w:tc>
      </w:tr>
      <w:tr w:rsidR="00393D30" w:rsidRPr="00066F58" w14:paraId="5577266D" w14:textId="77777777" w:rsidTr="00066F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5947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A7030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B2DC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Full face mask used with PAP device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995C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1 per 6 months</w:t>
            </w:r>
          </w:p>
        </w:tc>
      </w:tr>
      <w:tr w:rsidR="00393D30" w:rsidRPr="00066F58" w14:paraId="26A3F894" w14:textId="77777777" w:rsidTr="00066F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12CA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A7031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BE81" w14:textId="77777777" w:rsidR="00393D30" w:rsidRPr="00066F58" w:rsidRDefault="00591F18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 xml:space="preserve">Full face cushion </w:t>
            </w:r>
            <w:r w:rsidR="00393D30"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, each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1CA7" w14:textId="77777777" w:rsidR="00393D30" w:rsidRPr="00066F58" w:rsidRDefault="00591F18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1 per 1</w:t>
            </w:r>
            <w:r w:rsidR="00393D30"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 xml:space="preserve"> months</w:t>
            </w:r>
          </w:p>
        </w:tc>
      </w:tr>
      <w:tr w:rsidR="00393D30" w:rsidRPr="00066F58" w14:paraId="4B6DEA8C" w14:textId="77777777" w:rsidTr="00066F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0B4C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A7032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5208" w14:textId="77777777" w:rsidR="00393D30" w:rsidRPr="00066F58" w:rsidRDefault="00591F18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N</w:t>
            </w:r>
            <w:r w:rsidR="00393D30"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asal cushion for nasal mask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B447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2 per 1 month</w:t>
            </w:r>
          </w:p>
        </w:tc>
      </w:tr>
      <w:tr w:rsidR="00393D30" w:rsidRPr="00066F58" w14:paraId="34D5CEF1" w14:textId="77777777" w:rsidTr="00066F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E622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A7033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880E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Replacement pillows for nasal mask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7BE5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2 per 1 month</w:t>
            </w:r>
          </w:p>
        </w:tc>
      </w:tr>
      <w:tr w:rsidR="00393D30" w:rsidRPr="00066F58" w14:paraId="7DA8049D" w14:textId="77777777" w:rsidTr="00066F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C9B9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A7034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6D56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Nasal interface(mask or pillow type) used with PAP device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5FC0" w14:textId="77777777" w:rsidR="00393D30" w:rsidRPr="00066F58" w:rsidRDefault="00025644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1 per 6</w:t>
            </w:r>
            <w:r w:rsidR="00393D30"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 xml:space="preserve"> months</w:t>
            </w:r>
          </w:p>
        </w:tc>
      </w:tr>
      <w:tr w:rsidR="00393D30" w:rsidRPr="00066F58" w14:paraId="241F9D29" w14:textId="77777777" w:rsidTr="00066F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0042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A7035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BC52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Headgear, used with PAP device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4F30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1 per 6 months</w:t>
            </w:r>
          </w:p>
        </w:tc>
      </w:tr>
      <w:tr w:rsidR="00393D30" w:rsidRPr="00066F58" w14:paraId="067C3E71" w14:textId="77777777" w:rsidTr="00066F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F4A0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A7036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89F3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Chin strap, used with PAP device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F170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1 per 6 months</w:t>
            </w:r>
          </w:p>
        </w:tc>
      </w:tr>
      <w:tr w:rsidR="00393D30" w:rsidRPr="00066F58" w14:paraId="663DD76A" w14:textId="77777777" w:rsidTr="00066F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25FA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A7037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D91C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Tubing, used with PAP device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F997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1 per 3 months</w:t>
            </w:r>
          </w:p>
        </w:tc>
      </w:tr>
      <w:tr w:rsidR="00393D30" w:rsidRPr="00066F58" w14:paraId="2007E956" w14:textId="77777777" w:rsidTr="00066F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FB3C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A7038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250F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White filter, disposable, used with PAP device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7874" w14:textId="77777777" w:rsidR="00393D30" w:rsidRPr="00066F58" w:rsidRDefault="00025644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1</w:t>
            </w:r>
            <w:r w:rsidR="00393D30"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 xml:space="preserve"> per 1 month</w:t>
            </w:r>
          </w:p>
        </w:tc>
      </w:tr>
      <w:tr w:rsidR="00393D30" w:rsidRPr="00066F58" w14:paraId="52F21FC7" w14:textId="77777777" w:rsidTr="00066F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50FF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A7039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2ECA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 xml:space="preserve">Filter, non-disposable, used with PAP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C14B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1 per 6 months</w:t>
            </w:r>
          </w:p>
        </w:tc>
      </w:tr>
      <w:tr w:rsidR="00393D30" w:rsidRPr="00066F58" w14:paraId="6481B1A9" w14:textId="77777777" w:rsidTr="00066F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04B6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A7046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97C7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Water chamber for humidifier used with PAP device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8915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1 per 6 months</w:t>
            </w:r>
          </w:p>
        </w:tc>
      </w:tr>
      <w:tr w:rsidR="00393D30" w:rsidRPr="00066F58" w14:paraId="6F9ED30C" w14:textId="77777777" w:rsidTr="00066F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81BA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A7044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9489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Oral interface with PAP device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2F0E" w14:textId="77777777" w:rsidR="00393D30" w:rsidRPr="00066F58" w:rsidRDefault="00025644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1 per 6</w:t>
            </w:r>
            <w:r w:rsidR="00393D30"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 xml:space="preserve"> months</w:t>
            </w:r>
          </w:p>
        </w:tc>
      </w:tr>
      <w:tr w:rsidR="00393D30" w:rsidRPr="00066F58" w14:paraId="58B161B1" w14:textId="77777777" w:rsidTr="00066F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5E95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A4604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5CCF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Tubing with Integrated Heating Element for use with PAP device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5382" w14:textId="77777777" w:rsidR="00393D30" w:rsidRPr="00066F58" w:rsidRDefault="00393D30" w:rsidP="00393D30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</w:pPr>
            <w:r w:rsidRPr="00066F58">
              <w:rPr>
                <w:rFonts w:ascii="Comic Sans MS" w:eastAsia="Times New Roman" w:hAnsi="Comic Sans MS" w:cs="Calibri"/>
                <w:color w:val="000000"/>
                <w:sz w:val="16"/>
                <w:szCs w:val="16"/>
              </w:rPr>
              <w:t>1 per 3 months</w:t>
            </w:r>
          </w:p>
        </w:tc>
      </w:tr>
    </w:tbl>
    <w:p w14:paraId="27FD9760" w14:textId="77777777" w:rsidR="00393D30" w:rsidRPr="00066F58" w:rsidRDefault="00393D30" w:rsidP="0098200E">
      <w:pPr>
        <w:spacing w:line="240" w:lineRule="auto"/>
        <w:rPr>
          <w:rFonts w:ascii="Comic Sans MS" w:hAnsi="Comic Sans MS"/>
          <w:b/>
          <w:sz w:val="16"/>
          <w:szCs w:val="16"/>
        </w:rPr>
      </w:pPr>
      <w:r w:rsidRPr="00066F58">
        <w:rPr>
          <w:rFonts w:ascii="Comic Sans MS" w:hAnsi="Comic Sans MS"/>
          <w:b/>
          <w:sz w:val="16"/>
          <w:szCs w:val="16"/>
        </w:rPr>
        <w:t>Replacement schedules are subject to change based upon physician order, medical condition and the discretion of the insurance plan.</w:t>
      </w:r>
      <w:r w:rsidR="009405F4" w:rsidRPr="00066F58">
        <w:rPr>
          <w:rFonts w:ascii="Comic Sans MS" w:hAnsi="Comic Sans MS"/>
          <w:b/>
          <w:sz w:val="16"/>
          <w:szCs w:val="16"/>
        </w:rPr>
        <w:t xml:space="preserve"> Deductible and co-insurance may apply.</w:t>
      </w:r>
    </w:p>
    <w:sectPr w:rsidR="00393D30" w:rsidRPr="00066F58" w:rsidSect="00CC14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E0416"/>
    <w:multiLevelType w:val="hybridMultilevel"/>
    <w:tmpl w:val="744A991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601EFC"/>
    <w:multiLevelType w:val="hybridMultilevel"/>
    <w:tmpl w:val="CB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B2C75"/>
    <w:multiLevelType w:val="hybridMultilevel"/>
    <w:tmpl w:val="D64CA6B0"/>
    <w:lvl w:ilvl="0" w:tplc="2D8EF346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" w15:restartNumberingAfterBreak="0">
    <w:nsid w:val="2915578B"/>
    <w:multiLevelType w:val="hybridMultilevel"/>
    <w:tmpl w:val="1506F2CA"/>
    <w:lvl w:ilvl="0" w:tplc="B702350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693FBA"/>
    <w:multiLevelType w:val="hybridMultilevel"/>
    <w:tmpl w:val="1042F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9F7E10"/>
    <w:multiLevelType w:val="hybridMultilevel"/>
    <w:tmpl w:val="D97E5C74"/>
    <w:lvl w:ilvl="0" w:tplc="27E049F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6" w15:restartNumberingAfterBreak="0">
    <w:nsid w:val="51D47C19"/>
    <w:multiLevelType w:val="hybridMultilevel"/>
    <w:tmpl w:val="68864538"/>
    <w:lvl w:ilvl="0" w:tplc="CB68109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E5941E6"/>
    <w:multiLevelType w:val="hybridMultilevel"/>
    <w:tmpl w:val="9AD0B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3C2E9A"/>
    <w:multiLevelType w:val="hybridMultilevel"/>
    <w:tmpl w:val="26B0B528"/>
    <w:lvl w:ilvl="0" w:tplc="636CA248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4B5"/>
    <w:rsid w:val="00025644"/>
    <w:rsid w:val="00025FEF"/>
    <w:rsid w:val="00066F58"/>
    <w:rsid w:val="00091DCA"/>
    <w:rsid w:val="001104EF"/>
    <w:rsid w:val="00175F5B"/>
    <w:rsid w:val="00187027"/>
    <w:rsid w:val="001D2952"/>
    <w:rsid w:val="001E600C"/>
    <w:rsid w:val="00203268"/>
    <w:rsid w:val="002109DE"/>
    <w:rsid w:val="00232F0A"/>
    <w:rsid w:val="002418BD"/>
    <w:rsid w:val="0026643A"/>
    <w:rsid w:val="0027240D"/>
    <w:rsid w:val="00273B0B"/>
    <w:rsid w:val="00274721"/>
    <w:rsid w:val="002877E4"/>
    <w:rsid w:val="00293EA9"/>
    <w:rsid w:val="002F0AC4"/>
    <w:rsid w:val="002F3DFB"/>
    <w:rsid w:val="002F5557"/>
    <w:rsid w:val="00393D30"/>
    <w:rsid w:val="003B61BA"/>
    <w:rsid w:val="003C0FAF"/>
    <w:rsid w:val="003F378C"/>
    <w:rsid w:val="003F7CB4"/>
    <w:rsid w:val="004046E1"/>
    <w:rsid w:val="00421A48"/>
    <w:rsid w:val="00432D58"/>
    <w:rsid w:val="00460439"/>
    <w:rsid w:val="00473EF7"/>
    <w:rsid w:val="00485BAB"/>
    <w:rsid w:val="004B3FA9"/>
    <w:rsid w:val="004B4129"/>
    <w:rsid w:val="004B485B"/>
    <w:rsid w:val="004E12CB"/>
    <w:rsid w:val="00557071"/>
    <w:rsid w:val="0057220A"/>
    <w:rsid w:val="00574350"/>
    <w:rsid w:val="00591F18"/>
    <w:rsid w:val="005B3C40"/>
    <w:rsid w:val="00655E24"/>
    <w:rsid w:val="0068371B"/>
    <w:rsid w:val="00684976"/>
    <w:rsid w:val="006B3543"/>
    <w:rsid w:val="006C1EC7"/>
    <w:rsid w:val="006C4FFB"/>
    <w:rsid w:val="006F0A94"/>
    <w:rsid w:val="006F307C"/>
    <w:rsid w:val="00712596"/>
    <w:rsid w:val="00770964"/>
    <w:rsid w:val="007C1DC2"/>
    <w:rsid w:val="007E2E77"/>
    <w:rsid w:val="008243F4"/>
    <w:rsid w:val="008445D7"/>
    <w:rsid w:val="00850B85"/>
    <w:rsid w:val="008858D1"/>
    <w:rsid w:val="00892C6E"/>
    <w:rsid w:val="008952C6"/>
    <w:rsid w:val="008B403E"/>
    <w:rsid w:val="0091135F"/>
    <w:rsid w:val="00932FE1"/>
    <w:rsid w:val="0093485A"/>
    <w:rsid w:val="009405F4"/>
    <w:rsid w:val="0098200E"/>
    <w:rsid w:val="00984A31"/>
    <w:rsid w:val="00984A69"/>
    <w:rsid w:val="00AB0CE3"/>
    <w:rsid w:val="00B16F0C"/>
    <w:rsid w:val="00B63300"/>
    <w:rsid w:val="00B76B61"/>
    <w:rsid w:val="00C003C6"/>
    <w:rsid w:val="00C1260D"/>
    <w:rsid w:val="00C27D79"/>
    <w:rsid w:val="00C36A36"/>
    <w:rsid w:val="00C95120"/>
    <w:rsid w:val="00CB598A"/>
    <w:rsid w:val="00CC14B5"/>
    <w:rsid w:val="00CF389B"/>
    <w:rsid w:val="00D63F27"/>
    <w:rsid w:val="00D84687"/>
    <w:rsid w:val="00DF1949"/>
    <w:rsid w:val="00E201A8"/>
    <w:rsid w:val="00E31551"/>
    <w:rsid w:val="00E4278F"/>
    <w:rsid w:val="00E5542D"/>
    <w:rsid w:val="00E726F9"/>
    <w:rsid w:val="00EC5846"/>
    <w:rsid w:val="00EC67F7"/>
    <w:rsid w:val="00F07DC9"/>
    <w:rsid w:val="00F73D0E"/>
    <w:rsid w:val="00F75047"/>
    <w:rsid w:val="00F8028B"/>
    <w:rsid w:val="00FA1F39"/>
    <w:rsid w:val="00FF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46376FE"/>
  <w15:docId w15:val="{6F319497-A919-4439-B910-AA1DD4E9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4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3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8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72585-F58F-4CF6-ABD9-FC11E1FE2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Alicia Gooden</cp:lastModifiedBy>
  <cp:revision>2</cp:revision>
  <cp:lastPrinted>2019-09-26T18:02:00Z</cp:lastPrinted>
  <dcterms:created xsi:type="dcterms:W3CDTF">2020-03-19T17:18:00Z</dcterms:created>
  <dcterms:modified xsi:type="dcterms:W3CDTF">2020-03-19T17:18:00Z</dcterms:modified>
</cp:coreProperties>
</file>